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605"/>
        <w:gridCol w:w="1183"/>
      </w:tblGrid>
      <w:tr w:rsidR="0010064F" w:rsidRPr="0010064F" w:rsidTr="0010064F">
        <w:tc>
          <w:tcPr>
            <w:tcW w:w="10348" w:type="dxa"/>
            <w:gridSpan w:val="3"/>
            <w:shd w:val="clear" w:color="auto" w:fill="D9D9D9"/>
          </w:tcPr>
          <w:p w:rsidR="0010064F" w:rsidRPr="0010064F" w:rsidRDefault="0010064F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10064F">
              <w:rPr>
                <w:rFonts w:ascii="Times New Roman" w:hAnsi="Times New Roman"/>
                <w:b/>
                <w:sz w:val="24"/>
                <w:szCs w:val="24"/>
              </w:rPr>
              <w:t xml:space="preserve">27. </w:t>
            </w:r>
            <w:r w:rsidRPr="0010064F">
              <w:rPr>
                <w:rFonts w:ascii="Times New Roman" w:hAnsi="Times New Roman"/>
                <w:b/>
                <w:sz w:val="24"/>
                <w:szCs w:val="24"/>
              </w:rPr>
              <w:t>L’ascolto dello Spirito: la coscienza</w:t>
            </w:r>
          </w:p>
        </w:tc>
      </w:tr>
      <w:tr w:rsidR="0010064F" w:rsidRPr="0010064F" w:rsidTr="0010064F">
        <w:tc>
          <w:tcPr>
            <w:tcW w:w="1560" w:type="dxa"/>
          </w:tcPr>
          <w:p w:rsidR="0010064F" w:rsidRPr="0010064F" w:rsidRDefault="0010064F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64F">
              <w:rPr>
                <w:rFonts w:ascii="Times New Roman" w:hAnsi="Times New Roman"/>
                <w:sz w:val="24"/>
                <w:szCs w:val="24"/>
              </w:rPr>
              <w:t>Riconoscere l’importanza di una coscienza ben formata, per poter discernere la volontà di Dio</w:t>
            </w:r>
          </w:p>
          <w:p w:rsidR="0010064F" w:rsidRPr="0010064F" w:rsidRDefault="0010064F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064F" w:rsidRPr="0010064F" w:rsidRDefault="0010064F" w:rsidP="004F1BE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064F">
              <w:rPr>
                <w:rFonts w:ascii="Times New Roman" w:hAnsi="Times New Roman"/>
                <w:sz w:val="24"/>
                <w:szCs w:val="24"/>
              </w:rPr>
              <w:t>Maturare atteggiamenti di disponibilità all’azione dello Spirito</w:t>
            </w:r>
          </w:p>
          <w:p w:rsidR="0010064F" w:rsidRPr="0010064F" w:rsidRDefault="0010064F" w:rsidP="004F1BE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605" w:type="dxa"/>
          </w:tcPr>
          <w:p w:rsidR="0010064F" w:rsidRPr="0010064F" w:rsidRDefault="0010064F" w:rsidP="004F1BE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0064F">
              <w:rPr>
                <w:rFonts w:ascii="Times New Roman" w:hAnsi="Times New Roman"/>
                <w:sz w:val="24"/>
                <w:szCs w:val="24"/>
              </w:rPr>
              <w:t>- Si dice: </w:t>
            </w:r>
            <w:r w:rsidRPr="0010064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Ognuno deve agire secondo coscienza... fai ciò che pensi sia meglio... segui la tua coscienza... </w:t>
            </w:r>
            <w:r w:rsidRPr="0010064F">
              <w:rPr>
                <w:rFonts w:ascii="Times New Roman" w:hAnsi="Times New Roman"/>
                <w:sz w:val="24"/>
                <w:szCs w:val="24"/>
              </w:rPr>
              <w:t>Questo è vero. Ma ci si dimentica spesso di chiederci: Quale coscienza? Quali caratteristiche deve avere la coscienza? Come si forma la coscienza?</w:t>
            </w:r>
          </w:p>
          <w:p w:rsidR="0010064F" w:rsidRPr="0010064F" w:rsidRDefault="0010064F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64F">
              <w:rPr>
                <w:rFonts w:ascii="Times New Roman" w:hAnsi="Times New Roman"/>
                <w:sz w:val="24"/>
                <w:szCs w:val="24"/>
              </w:rPr>
              <w:t xml:space="preserve">- Tutti conoscono la storia di Pinocchio, che lo porta da burattino a diventare un bambino, o meglio, un uomo. Era già amato ma era troppo disattento e ingenuo per rendersene conto. Aveva un consigliere saggio e preciso, il grillo parlante, ma era troppo orgoglioso e svogliato per comprenderlo. </w:t>
            </w:r>
          </w:p>
          <w:p w:rsidR="0010064F" w:rsidRPr="0010064F" w:rsidRDefault="0010064F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64F">
              <w:rPr>
                <w:rFonts w:ascii="Times New Roman" w:hAnsi="Times New Roman"/>
                <w:sz w:val="24"/>
                <w:szCs w:val="24"/>
              </w:rPr>
              <w:t>- Questa figura per il cristiano è la coscienza. Cos’è? “L’uomo ha una legge scritta da Dio dentro al suo cuore”, dove egli può ascoltare la sua voce (CCC1776). “La coscienza è lo spazio interiore dell’ascolto della verità, del bene, dell’ascolto di Dio; è il luogo interiore della mia relazione con Lui, che parla al mio cuore e mi aiuta a discernere, a comprendere la strada che devo percorrere, e una volta presa la decisione, ad andare avanti, a rimanere fedele”.</w:t>
            </w:r>
          </w:p>
          <w:p w:rsidR="0010064F" w:rsidRPr="0010064F" w:rsidRDefault="0010064F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64F">
              <w:rPr>
                <w:rFonts w:ascii="Times New Roman" w:hAnsi="Times New Roman"/>
                <w:sz w:val="24"/>
                <w:szCs w:val="24"/>
              </w:rPr>
              <w:t>- La coscienza pertanto è ciò che ci aiuta a distinguere il bene dal male, ha un triplice compito: deduttivo: conosce, riconosce e applica le norme morali alle varie situazioni e scelte; imperativo: decide il comportamento morale della persona, alla luce della legge morale, della voce interiore dello Spirito, degli insegnamenti di Cristo trasmessi in maniera certa e autorevole da parte dei Pastori, prescelti da Cristo stesso; creativo: adotta strategie, progetta soluzioni, individua tonalità e modalità nel fare il bene.</w:t>
            </w:r>
          </w:p>
          <w:p w:rsidR="0010064F" w:rsidRPr="0010064F" w:rsidRDefault="0010064F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64F">
              <w:rPr>
                <w:rFonts w:ascii="Times New Roman" w:hAnsi="Times New Roman"/>
                <w:sz w:val="24"/>
                <w:szCs w:val="24"/>
              </w:rPr>
              <w:t>- «Quando l'uomo non si cura di cercare la verità e il bene, e quando la coscienza diventa quasi cieca in seguito all'abitudine del peccato» (</w:t>
            </w:r>
            <w:r w:rsidRPr="0010064F">
              <w:rPr>
                <w:rFonts w:ascii="Times New Roman" w:hAnsi="Times New Roman"/>
                <w:i/>
                <w:iCs/>
                <w:sz w:val="24"/>
                <w:szCs w:val="24"/>
              </w:rPr>
              <w:t>GS</w:t>
            </w:r>
            <w:r w:rsidRPr="0010064F">
              <w:rPr>
                <w:rFonts w:ascii="Times New Roman" w:hAnsi="Times New Roman"/>
                <w:sz w:val="24"/>
                <w:szCs w:val="24"/>
              </w:rPr>
              <w:t> 16). In tali casi la persona è colpevole del male che commette.</w:t>
            </w:r>
          </w:p>
          <w:p w:rsidR="0010064F" w:rsidRPr="0010064F" w:rsidRDefault="0010064F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64F">
              <w:rPr>
                <w:rFonts w:ascii="Times New Roman" w:hAnsi="Times New Roman"/>
                <w:sz w:val="24"/>
                <w:szCs w:val="24"/>
              </w:rPr>
              <w:t>- Si possono porre alcuni esempi di vita quotidiana e invitare i ragazzi ad esprimere il parere della retta coscienza nella situazione, motivandolo (perché è bene? Perché è male?):</w:t>
            </w:r>
          </w:p>
          <w:p w:rsidR="0010064F" w:rsidRPr="0010064F" w:rsidRDefault="0010064F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64F">
              <w:rPr>
                <w:rFonts w:ascii="Times New Roman" w:hAnsi="Times New Roman"/>
                <w:sz w:val="24"/>
                <w:szCs w:val="24"/>
              </w:rPr>
              <w:t>Esempi quotidiani … “Sono proprio arrabbiato. Mi sfogo sparando raffiche di parole volgari e irrispettose”; “Io sono sincera, dico soltanto bugie a fin di bene” …</w:t>
            </w:r>
          </w:p>
          <w:p w:rsidR="0010064F" w:rsidRPr="0010064F" w:rsidRDefault="0010064F" w:rsidP="004F1BE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064F">
              <w:rPr>
                <w:rFonts w:ascii="Times New Roman" w:hAnsi="Times New Roman"/>
                <w:sz w:val="24"/>
                <w:szCs w:val="24"/>
              </w:rPr>
              <w:t xml:space="preserve">Affermazioni da commentare insieme: “Non credo servano tante cose per sapere cosa scegliere: io penso che l'importante sia amare. Perciò, quando sono di fronte a una </w:t>
            </w:r>
            <w:r w:rsidRPr="0010064F">
              <w:rPr>
                <w:rFonts w:ascii="Times New Roman" w:hAnsi="Times New Roman"/>
                <w:bCs/>
                <w:sz w:val="24"/>
                <w:szCs w:val="24"/>
              </w:rPr>
              <w:t>scelta,</w:t>
            </w:r>
            <w:r w:rsidRPr="0010064F">
              <w:rPr>
                <w:rFonts w:ascii="Times New Roman" w:hAnsi="Times New Roman"/>
                <w:sz w:val="24"/>
                <w:szCs w:val="24"/>
              </w:rPr>
              <w:t xml:space="preserve"> agisco in base a quello che mi suggerisce il </w:t>
            </w:r>
            <w:r w:rsidRPr="0010064F">
              <w:rPr>
                <w:rFonts w:ascii="Times New Roman" w:hAnsi="Times New Roman"/>
                <w:bCs/>
                <w:sz w:val="24"/>
                <w:szCs w:val="24"/>
              </w:rPr>
              <w:t>cuore”; “</w:t>
            </w:r>
            <w:r w:rsidRPr="0010064F">
              <w:rPr>
                <w:rFonts w:ascii="Times New Roman" w:hAnsi="Times New Roman"/>
                <w:sz w:val="24"/>
                <w:szCs w:val="24"/>
              </w:rPr>
              <w:t>Per me è importante il confronto: spesse volte noi riusciamo a vedere solo un aspetto del problema, invece le parole di un altro ci sono di aiuto” …</w:t>
            </w:r>
          </w:p>
        </w:tc>
        <w:tc>
          <w:tcPr>
            <w:tcW w:w="1183" w:type="dxa"/>
          </w:tcPr>
          <w:p w:rsidR="0010064F" w:rsidRPr="0010064F" w:rsidRDefault="0010064F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064F">
              <w:rPr>
                <w:rFonts w:ascii="Times New Roman" w:hAnsi="Times New Roman"/>
                <w:sz w:val="24"/>
                <w:szCs w:val="24"/>
              </w:rPr>
              <w:t>CdA</w:t>
            </w:r>
            <w:proofErr w:type="spellEnd"/>
            <w:r w:rsidRPr="0010064F">
              <w:rPr>
                <w:rFonts w:ascii="Times New Roman" w:hAnsi="Times New Roman"/>
                <w:sz w:val="24"/>
                <w:szCs w:val="24"/>
              </w:rPr>
              <w:t xml:space="preserve"> 905 </w:t>
            </w:r>
            <w:proofErr w:type="spellStart"/>
            <w:r w:rsidRPr="0010064F">
              <w:rPr>
                <w:rFonts w:ascii="Times New Roman" w:hAnsi="Times New Roman"/>
                <w:sz w:val="24"/>
                <w:szCs w:val="24"/>
              </w:rPr>
              <w:t>ss</w:t>
            </w:r>
            <w:proofErr w:type="spellEnd"/>
            <w:r w:rsidRPr="001006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0064F" w:rsidRPr="0010064F" w:rsidRDefault="0010064F" w:rsidP="001006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64F">
              <w:rPr>
                <w:rFonts w:ascii="Times New Roman" w:hAnsi="Times New Roman"/>
                <w:sz w:val="24"/>
                <w:szCs w:val="24"/>
              </w:rPr>
              <w:t>CCC 1776</w:t>
            </w:r>
          </w:p>
          <w:p w:rsidR="0010064F" w:rsidRPr="0010064F" w:rsidRDefault="0010064F" w:rsidP="001006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064F" w:rsidRPr="0010064F" w:rsidRDefault="0010064F" w:rsidP="001006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6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4" w:history="1">
              <w:r w:rsidRPr="0010064F">
                <w:rPr>
                  <w:rStyle w:val="Collegamentoipertestuale"/>
                  <w:rFonts w:ascii="Times New Roman" w:hAnsi="Times New Roman"/>
                  <w:i/>
                  <w:sz w:val="24"/>
                  <w:szCs w:val="24"/>
                </w:rPr>
                <w:t>Angelus papa Francesco</w:t>
              </w:r>
            </w:hyperlink>
          </w:p>
          <w:p w:rsidR="0010064F" w:rsidRPr="0010064F" w:rsidRDefault="0010064F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64F">
              <w:rPr>
                <w:rFonts w:ascii="Times New Roman" w:hAnsi="Times New Roman"/>
                <w:sz w:val="24"/>
                <w:szCs w:val="24"/>
              </w:rPr>
              <w:t>30-06-2013</w:t>
            </w:r>
          </w:p>
        </w:tc>
      </w:tr>
    </w:tbl>
    <w:p w:rsidR="00640CE8" w:rsidRPr="0010064F" w:rsidRDefault="00640CE8" w:rsidP="00640CE8">
      <w:pPr>
        <w:rPr>
          <w:rFonts w:ascii="Times New Roman" w:hAnsi="Times New Roman"/>
          <w:sz w:val="24"/>
          <w:szCs w:val="24"/>
        </w:rPr>
      </w:pPr>
    </w:p>
    <w:p w:rsidR="00640CE8" w:rsidRPr="0010064F" w:rsidRDefault="00640CE8" w:rsidP="00640CE8">
      <w:pPr>
        <w:rPr>
          <w:rFonts w:ascii="Times New Roman" w:hAnsi="Times New Roman"/>
          <w:sz w:val="24"/>
          <w:szCs w:val="24"/>
        </w:rPr>
      </w:pPr>
    </w:p>
    <w:p w:rsidR="00640CE8" w:rsidRPr="0010064F" w:rsidRDefault="0010064F" w:rsidP="00640CE8">
      <w:pPr>
        <w:rPr>
          <w:rFonts w:ascii="Times New Roman" w:hAnsi="Times New Roman"/>
          <w:b/>
          <w:sz w:val="24"/>
          <w:szCs w:val="24"/>
        </w:rPr>
      </w:pPr>
      <w:r w:rsidRPr="0010064F">
        <w:rPr>
          <w:rFonts w:ascii="Times New Roman" w:hAnsi="Times New Roman"/>
          <w:b/>
          <w:sz w:val="24"/>
          <w:szCs w:val="24"/>
        </w:rPr>
        <w:t xml:space="preserve">Per approfondire: </w:t>
      </w:r>
    </w:p>
    <w:p w:rsidR="00640CE8" w:rsidRPr="0010064F" w:rsidRDefault="00640CE8" w:rsidP="00640CE8">
      <w:pPr>
        <w:rPr>
          <w:rFonts w:ascii="Times New Roman" w:hAnsi="Times New Roman"/>
          <w:i/>
          <w:sz w:val="24"/>
          <w:szCs w:val="24"/>
        </w:rPr>
      </w:pPr>
      <w:proofErr w:type="spellStart"/>
      <w:r w:rsidRPr="0010064F">
        <w:rPr>
          <w:rFonts w:ascii="Times New Roman" w:hAnsi="Times New Roman"/>
          <w:sz w:val="24"/>
          <w:szCs w:val="24"/>
        </w:rPr>
        <w:t>C</w:t>
      </w:r>
      <w:r w:rsidR="007338FF" w:rsidRPr="0010064F">
        <w:rPr>
          <w:rFonts w:ascii="Times New Roman" w:hAnsi="Times New Roman"/>
          <w:sz w:val="24"/>
          <w:szCs w:val="24"/>
        </w:rPr>
        <w:t>antalamessa</w:t>
      </w:r>
      <w:proofErr w:type="spellEnd"/>
      <w:r w:rsidR="007338FF" w:rsidRPr="0010064F">
        <w:rPr>
          <w:rFonts w:ascii="Times New Roman" w:hAnsi="Times New Roman"/>
          <w:sz w:val="24"/>
          <w:szCs w:val="24"/>
        </w:rPr>
        <w:t>, Le primizie dello S</w:t>
      </w:r>
      <w:r w:rsidRPr="0010064F">
        <w:rPr>
          <w:rFonts w:ascii="Times New Roman" w:hAnsi="Times New Roman"/>
          <w:sz w:val="24"/>
          <w:szCs w:val="24"/>
        </w:rPr>
        <w:t>pirito</w:t>
      </w:r>
      <w:r w:rsidRPr="0010064F">
        <w:rPr>
          <w:rFonts w:ascii="Times New Roman" w:hAnsi="Times New Roman"/>
          <w:i/>
          <w:sz w:val="24"/>
          <w:szCs w:val="24"/>
        </w:rPr>
        <w:t xml:space="preserve"> </w:t>
      </w:r>
    </w:p>
    <w:p w:rsidR="007338FF" w:rsidRPr="0010064F" w:rsidRDefault="007338FF" w:rsidP="00640CE8">
      <w:pPr>
        <w:rPr>
          <w:rFonts w:ascii="Times New Roman" w:hAnsi="Times New Roman"/>
          <w:i/>
          <w:sz w:val="24"/>
          <w:szCs w:val="24"/>
        </w:rPr>
      </w:pPr>
    </w:p>
    <w:p w:rsidR="00167B3D" w:rsidRPr="0010064F" w:rsidRDefault="0010064F" w:rsidP="00640CE8">
      <w:pPr>
        <w:rPr>
          <w:rFonts w:ascii="Times New Roman" w:hAnsi="Times New Roman"/>
          <w:i/>
          <w:sz w:val="24"/>
          <w:szCs w:val="24"/>
        </w:rPr>
      </w:pPr>
      <w:hyperlink r:id="rId5" w:history="1">
        <w:r w:rsidR="00640CE8" w:rsidRPr="0010064F">
          <w:rPr>
            <w:rStyle w:val="Collegamentoipertestuale"/>
            <w:rFonts w:ascii="Times New Roman" w:hAnsi="Times New Roman"/>
            <w:i/>
            <w:sz w:val="24"/>
            <w:szCs w:val="24"/>
          </w:rPr>
          <w:t>Lo spirito illumina la coscienza</w:t>
        </w:r>
      </w:hyperlink>
      <w:r w:rsidR="00640CE8" w:rsidRPr="0010064F">
        <w:rPr>
          <w:rFonts w:ascii="Times New Roman" w:hAnsi="Times New Roman"/>
          <w:i/>
          <w:sz w:val="24"/>
          <w:szCs w:val="24"/>
        </w:rPr>
        <w:t xml:space="preserve"> (vedi file allegato)</w:t>
      </w:r>
    </w:p>
    <w:bookmarkEnd w:id="0"/>
    <w:p w:rsidR="00640CE8" w:rsidRPr="0010064F" w:rsidRDefault="00640CE8" w:rsidP="00640CE8">
      <w:pPr>
        <w:rPr>
          <w:rFonts w:ascii="Times New Roman" w:hAnsi="Times New Roman"/>
          <w:sz w:val="24"/>
          <w:szCs w:val="24"/>
        </w:rPr>
      </w:pPr>
    </w:p>
    <w:sectPr w:rsidR="00640CE8" w:rsidRPr="0010064F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FB4F91"/>
    <w:rsid w:val="000717B3"/>
    <w:rsid w:val="0010064F"/>
    <w:rsid w:val="00167B3D"/>
    <w:rsid w:val="00640CE8"/>
    <w:rsid w:val="00681111"/>
    <w:rsid w:val="007338FF"/>
    <w:rsid w:val="00875180"/>
    <w:rsid w:val="00C85363"/>
    <w:rsid w:val="00DA12CD"/>
    <w:rsid w:val="00FB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F34EFA-7CB3-4B68-ABBE-B40016553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4F91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table" w:styleId="Grigliatabella">
    <w:name w:val="Table Grid"/>
    <w:basedOn w:val="Tabellanormale"/>
    <w:uiPriority w:val="59"/>
    <w:rsid w:val="00FB4F91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640C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27.%20Unita10%20Lo%20Spirito%20illumina%20la%20coscienza.doc" TargetMode="External"/><Relationship Id="rId4" Type="http://schemas.openxmlformats.org/officeDocument/2006/relationships/hyperlink" Target="file:///C:\Users\Utente\Desktop\La%20Liturgia\Incontri%20ragazzi%20Liturgia\27.%20papa%20Francesco,%20la%20coscienza.doc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455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Utente</cp:lastModifiedBy>
  <cp:revision>7</cp:revision>
  <dcterms:created xsi:type="dcterms:W3CDTF">2013-09-13T08:55:00Z</dcterms:created>
  <dcterms:modified xsi:type="dcterms:W3CDTF">2014-10-18T00:40:00Z</dcterms:modified>
</cp:coreProperties>
</file>